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595C"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Fasting.  </w:t>
      </w:r>
    </w:p>
    <w:p w14:paraId="0A7CE070"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I’m sure this subject does not generate much excitement in Christendom today. Some may cringe even hearing the word. Not too many conferences built around the subject of fasting – not a big people draw. If a book company is approached by a well-known Christian figure pitching an idea regarding a book on fasting, I can see the publisher trying to persuade the author to be to select a more appealing topic for the masses.  For most American Churches, fast is considered a </w:t>
      </w:r>
      <w:proofErr w:type="gramStart"/>
      <w:r>
        <w:rPr>
          <w:rFonts w:ascii="Helvetica" w:eastAsia="Times New Roman" w:hAnsi="Helvetica"/>
          <w:sz w:val="20"/>
          <w:szCs w:val="20"/>
        </w:rPr>
        <w:t>four letter</w:t>
      </w:r>
      <w:proofErr w:type="gramEnd"/>
      <w:r>
        <w:rPr>
          <w:rFonts w:ascii="Helvetica" w:eastAsia="Times New Roman" w:hAnsi="Helvetica"/>
          <w:sz w:val="20"/>
          <w:szCs w:val="20"/>
        </w:rPr>
        <w:t xml:space="preserve"> word.  Which of course it </w:t>
      </w:r>
      <w:proofErr w:type="gramStart"/>
      <w:r>
        <w:rPr>
          <w:rFonts w:ascii="Helvetica" w:eastAsia="Times New Roman" w:hAnsi="Helvetica"/>
          <w:sz w:val="20"/>
          <w:szCs w:val="20"/>
        </w:rPr>
        <w:t>is;</w:t>
      </w:r>
      <w:proofErr w:type="gramEnd"/>
      <w:r>
        <w:rPr>
          <w:rFonts w:ascii="Helvetica" w:eastAsia="Times New Roman" w:hAnsi="Helvetica"/>
          <w:sz w:val="20"/>
          <w:szCs w:val="20"/>
        </w:rPr>
        <w:t xml:space="preserve"> but you understand what I mean. </w:t>
      </w:r>
    </w:p>
    <w:p w14:paraId="73BADD22"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I recall reading a pamphlet from a well-known ministry regarding a particular CD series for sale on their resource site. The initial title was “Humility” something or other. It flopped as nobody purchased it. Who wants to learn about and practice humility?  </w:t>
      </w:r>
      <w:proofErr w:type="gramStart"/>
      <w:r>
        <w:rPr>
          <w:rFonts w:ascii="Helvetica" w:eastAsia="Times New Roman" w:hAnsi="Helvetica"/>
          <w:sz w:val="20"/>
          <w:szCs w:val="20"/>
        </w:rPr>
        <w:t>So</w:t>
      </w:r>
      <w:proofErr w:type="gramEnd"/>
      <w:r>
        <w:rPr>
          <w:rFonts w:ascii="Helvetica" w:eastAsia="Times New Roman" w:hAnsi="Helvetica"/>
          <w:sz w:val="20"/>
          <w:szCs w:val="20"/>
        </w:rPr>
        <w:t xml:space="preserve"> they “re-packaged” it, giving it a more appealing name (leaving the “H” word out of it), and sales dramatically improved. Unfortunately, fasting gets a similar treatment by modern Christians. </w:t>
      </w:r>
    </w:p>
    <w:p w14:paraId="62C2673F" w14:textId="77777777" w:rsidR="00645183" w:rsidRDefault="00645183" w:rsidP="00645183">
      <w:pPr>
        <w:rPr>
          <w:rFonts w:ascii="Helvetica" w:eastAsia="Times New Roman" w:hAnsi="Helvetica"/>
          <w:sz w:val="20"/>
          <w:szCs w:val="20"/>
        </w:rPr>
      </w:pPr>
    </w:p>
    <w:p w14:paraId="56FFCC81"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But this is not the viewpoint of the author of our salvation. Jesus said WHEN you fast; not IF you fast. He is not just after salvations, but He is zealous for disciples; Disciples, or Christians, or Little-Christs. Jesus came and modeled for us what a spiritual life was to look like. If Jesus modeled fasting and </w:t>
      </w:r>
      <w:proofErr w:type="gramStart"/>
      <w:r>
        <w:rPr>
          <w:rFonts w:ascii="Helvetica" w:eastAsia="Times New Roman" w:hAnsi="Helvetica"/>
          <w:sz w:val="20"/>
          <w:szCs w:val="20"/>
        </w:rPr>
        <w:t>expected</w:t>
      </w:r>
      <w:proofErr w:type="gramEnd"/>
      <w:r>
        <w:rPr>
          <w:rFonts w:ascii="Helvetica" w:eastAsia="Times New Roman" w:hAnsi="Helvetica"/>
          <w:sz w:val="20"/>
          <w:szCs w:val="20"/>
        </w:rPr>
        <w:t xml:space="preserve"> it from us; then it shouldn’t be put on the back burner and forgotten. </w:t>
      </w:r>
    </w:p>
    <w:p w14:paraId="2E554AEE"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Not diving into the physical specifics of fasting: how much, how long, how to properly </w:t>
      </w:r>
      <w:proofErr w:type="gramStart"/>
      <w:r>
        <w:rPr>
          <w:rFonts w:ascii="Helvetica" w:eastAsia="Times New Roman" w:hAnsi="Helvetica"/>
          <w:sz w:val="20"/>
          <w:szCs w:val="20"/>
        </w:rPr>
        <w:t>enter into</w:t>
      </w:r>
      <w:proofErr w:type="gramEnd"/>
      <w:r>
        <w:rPr>
          <w:rFonts w:ascii="Helvetica" w:eastAsia="Times New Roman" w:hAnsi="Helvetica"/>
          <w:sz w:val="20"/>
          <w:szCs w:val="20"/>
        </w:rPr>
        <w:t xml:space="preserve"> a fast, how to end a fast, water or no water etc.; let’s touch on a few basic fasting essentials.   </w:t>
      </w:r>
    </w:p>
    <w:p w14:paraId="19284CAD" w14:textId="77777777" w:rsidR="00645183" w:rsidRDefault="00645183" w:rsidP="00645183">
      <w:pPr>
        <w:rPr>
          <w:rFonts w:ascii="Helvetica" w:eastAsia="Times New Roman" w:hAnsi="Helvetica"/>
          <w:sz w:val="20"/>
          <w:szCs w:val="20"/>
        </w:rPr>
      </w:pPr>
    </w:p>
    <w:p w14:paraId="3A1255E0" w14:textId="77777777" w:rsidR="00645183" w:rsidRDefault="00645183" w:rsidP="00645183">
      <w:pPr>
        <w:rPr>
          <w:rFonts w:ascii="Helvetica" w:eastAsia="Times New Roman" w:hAnsi="Helvetica"/>
          <w:sz w:val="20"/>
          <w:szCs w:val="20"/>
        </w:rPr>
      </w:pPr>
      <w:r>
        <w:rPr>
          <w:rFonts w:ascii="Helvetica" w:eastAsia="Times New Roman" w:hAnsi="Helvetica"/>
          <w:b/>
          <w:bCs/>
          <w:sz w:val="20"/>
          <w:szCs w:val="20"/>
        </w:rPr>
        <w:t>Prayer and Fasting </w:t>
      </w:r>
    </w:p>
    <w:p w14:paraId="6C7541B9"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Today, the physical benefits of fasting are widely being promoted. But fasting without prayer, is nothing but a weight reduction program. Prayer, in fact much prayer, is essential to a successful fast.  </w:t>
      </w:r>
    </w:p>
    <w:p w14:paraId="69673DC1" w14:textId="77777777" w:rsidR="00645183" w:rsidRDefault="00645183" w:rsidP="00645183">
      <w:pPr>
        <w:rPr>
          <w:rFonts w:ascii="Helvetica" w:eastAsia="Times New Roman" w:hAnsi="Helvetica"/>
          <w:sz w:val="20"/>
          <w:szCs w:val="20"/>
        </w:rPr>
      </w:pPr>
    </w:p>
    <w:p w14:paraId="38B91684" w14:textId="77777777" w:rsidR="00645183" w:rsidRDefault="00645183" w:rsidP="00645183">
      <w:pPr>
        <w:rPr>
          <w:rFonts w:ascii="Helvetica" w:eastAsia="Times New Roman" w:hAnsi="Helvetica"/>
          <w:sz w:val="20"/>
          <w:szCs w:val="20"/>
        </w:rPr>
      </w:pPr>
      <w:r>
        <w:rPr>
          <w:rFonts w:ascii="Helvetica" w:eastAsia="Times New Roman" w:hAnsi="Helvetica"/>
          <w:b/>
          <w:bCs/>
          <w:sz w:val="20"/>
          <w:szCs w:val="20"/>
        </w:rPr>
        <w:t>Fasting Not to be Seen</w:t>
      </w:r>
      <w:r>
        <w:rPr>
          <w:rFonts w:ascii="Helvetica" w:eastAsia="Times New Roman" w:hAnsi="Helvetica"/>
          <w:sz w:val="20"/>
          <w:szCs w:val="20"/>
        </w:rPr>
        <w:t> </w:t>
      </w:r>
    </w:p>
    <w:p w14:paraId="2FA19408"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As with other Spiritual Disciplines, fasting must be done in secret. Fasting’s spiritual benefits are forfeited if ones </w:t>
      </w:r>
      <w:proofErr w:type="gramStart"/>
      <w:r>
        <w:rPr>
          <w:rFonts w:ascii="Helvetica" w:eastAsia="Times New Roman" w:hAnsi="Helvetica"/>
          <w:sz w:val="20"/>
          <w:szCs w:val="20"/>
        </w:rPr>
        <w:t>seeks</w:t>
      </w:r>
      <w:proofErr w:type="gramEnd"/>
      <w:r>
        <w:rPr>
          <w:rFonts w:ascii="Helvetica" w:eastAsia="Times New Roman" w:hAnsi="Helvetica"/>
          <w:sz w:val="20"/>
          <w:szCs w:val="20"/>
        </w:rPr>
        <w:t xml:space="preserve"> honor from men for fasting. </w:t>
      </w:r>
    </w:p>
    <w:p w14:paraId="64B8B4B8" w14:textId="77777777" w:rsidR="00645183" w:rsidRDefault="00645183" w:rsidP="00645183">
      <w:pPr>
        <w:rPr>
          <w:rFonts w:ascii="Helvetica" w:eastAsia="Times New Roman" w:hAnsi="Helvetica"/>
          <w:sz w:val="20"/>
          <w:szCs w:val="20"/>
        </w:rPr>
      </w:pPr>
    </w:p>
    <w:p w14:paraId="1CF9F16E" w14:textId="77777777" w:rsidR="00645183" w:rsidRDefault="00645183" w:rsidP="00645183">
      <w:pPr>
        <w:rPr>
          <w:rFonts w:ascii="Helvetica" w:eastAsia="Times New Roman" w:hAnsi="Helvetica"/>
          <w:sz w:val="20"/>
          <w:szCs w:val="20"/>
        </w:rPr>
      </w:pPr>
      <w:r>
        <w:rPr>
          <w:rFonts w:ascii="Helvetica" w:eastAsia="Times New Roman" w:hAnsi="Helvetica"/>
          <w:b/>
          <w:bCs/>
          <w:sz w:val="20"/>
          <w:szCs w:val="20"/>
        </w:rPr>
        <w:t>Why Are You Fasting? </w:t>
      </w:r>
    </w:p>
    <w:p w14:paraId="3BAFC2BB"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Here we arrive at was to be the main point of this devotion. In God’s sight, why we do something, that is our motive, is far more important than what we do. </w:t>
      </w:r>
      <w:proofErr w:type="gramStart"/>
      <w:r>
        <w:rPr>
          <w:rFonts w:ascii="Helvetica" w:eastAsia="Times New Roman" w:hAnsi="Helvetica"/>
          <w:sz w:val="20"/>
          <w:szCs w:val="20"/>
        </w:rPr>
        <w:t>So</w:t>
      </w:r>
      <w:proofErr w:type="gramEnd"/>
      <w:r>
        <w:rPr>
          <w:rFonts w:ascii="Helvetica" w:eastAsia="Times New Roman" w:hAnsi="Helvetica"/>
          <w:sz w:val="20"/>
          <w:szCs w:val="20"/>
        </w:rPr>
        <w:t xml:space="preserve"> a critical prerequisite to a fast would be to examine; Why am I fasting? The spiritual benefits of any Christian discipline are negated if our motives are wrong. Two Christians can do the exact same thing, but the outcomes are dependent on their motives. If one’s goal is to go along with the crowd, or to fast because it something we do every January; then a mighty spiritual weapon has been diminished to a religious </w:t>
      </w:r>
      <w:proofErr w:type="gramStart"/>
      <w:r>
        <w:rPr>
          <w:rFonts w:ascii="Helvetica" w:eastAsia="Times New Roman" w:hAnsi="Helvetica"/>
          <w:sz w:val="20"/>
          <w:szCs w:val="20"/>
        </w:rPr>
        <w:t>ritual, and</w:t>
      </w:r>
      <w:proofErr w:type="gramEnd"/>
      <w:r>
        <w:rPr>
          <w:rFonts w:ascii="Helvetica" w:eastAsia="Times New Roman" w:hAnsi="Helvetica"/>
          <w:sz w:val="20"/>
          <w:szCs w:val="20"/>
        </w:rPr>
        <w:t xml:space="preserve"> is of no spiritual benefit. </w:t>
      </w:r>
    </w:p>
    <w:p w14:paraId="60CE5B7F"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Consider the following Scriptures: </w:t>
      </w:r>
    </w:p>
    <w:p w14:paraId="6798EFA0"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w:t>
      </w:r>
      <w:proofErr w:type="gramStart"/>
      <w:r>
        <w:rPr>
          <w:rFonts w:ascii="Helvetica" w:eastAsia="Times New Roman" w:hAnsi="Helvetica"/>
          <w:sz w:val="20"/>
          <w:szCs w:val="20"/>
        </w:rPr>
        <w:t>holding</w:t>
      </w:r>
      <w:proofErr w:type="gramEnd"/>
      <w:r>
        <w:rPr>
          <w:rFonts w:ascii="Helvetica" w:eastAsia="Times New Roman" w:hAnsi="Helvetica"/>
          <w:sz w:val="20"/>
          <w:szCs w:val="20"/>
        </w:rPr>
        <w:t xml:space="preserve"> to a form of [outward] godliness (religion), although they have denied its power [for their conduct nullifies their claim of faith].” 2Tim 3:5 amp  </w:t>
      </w:r>
    </w:p>
    <w:p w14:paraId="712DBAD1"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"These things indeed have an appearance of wisdom in self-imposed religion, false humility, and neglect of the body; but are of no value against the flesh."  Col 2:23 </w:t>
      </w:r>
      <w:proofErr w:type="spellStart"/>
      <w:r>
        <w:rPr>
          <w:rFonts w:ascii="Helvetica" w:eastAsia="Times New Roman" w:hAnsi="Helvetica"/>
          <w:sz w:val="20"/>
          <w:szCs w:val="20"/>
        </w:rPr>
        <w:t>nkjv</w:t>
      </w:r>
      <w:proofErr w:type="spellEnd"/>
      <w:r>
        <w:rPr>
          <w:rFonts w:ascii="Helvetica" w:eastAsia="Times New Roman" w:hAnsi="Helvetica"/>
          <w:sz w:val="20"/>
          <w:szCs w:val="20"/>
        </w:rPr>
        <w:t>  </w:t>
      </w:r>
    </w:p>
    <w:p w14:paraId="0264E123"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"...Whatever is not from faith is sin [whatever is done with doubt is sin].  Ro 14:23b amp  </w:t>
      </w:r>
    </w:p>
    <w:p w14:paraId="731D9CE8" w14:textId="77777777" w:rsidR="00645183" w:rsidRDefault="00645183" w:rsidP="00645183">
      <w:pPr>
        <w:rPr>
          <w:rFonts w:ascii="Helvetica" w:eastAsia="Times New Roman" w:hAnsi="Helvetica"/>
          <w:sz w:val="20"/>
          <w:szCs w:val="20"/>
        </w:rPr>
      </w:pPr>
    </w:p>
    <w:p w14:paraId="52195C08"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 xml:space="preserve">Fasting also shouldn’t be </w:t>
      </w:r>
      <w:proofErr w:type="gramStart"/>
      <w:r>
        <w:rPr>
          <w:rFonts w:ascii="Helvetica" w:eastAsia="Times New Roman" w:hAnsi="Helvetica"/>
          <w:sz w:val="20"/>
          <w:szCs w:val="20"/>
        </w:rPr>
        <w:t>entered into</w:t>
      </w:r>
      <w:proofErr w:type="gramEnd"/>
      <w:r>
        <w:rPr>
          <w:rFonts w:ascii="Helvetica" w:eastAsia="Times New Roman" w:hAnsi="Helvetica"/>
          <w:sz w:val="20"/>
          <w:szCs w:val="20"/>
        </w:rPr>
        <w:t xml:space="preserve">, thinking that our performance will impress God. Again, wrong motive. A fast isn’t about a </w:t>
      </w:r>
      <w:proofErr w:type="gramStart"/>
      <w:r>
        <w:rPr>
          <w:rFonts w:ascii="Helvetica" w:eastAsia="Times New Roman" w:hAnsi="Helvetica"/>
          <w:sz w:val="20"/>
          <w:szCs w:val="20"/>
        </w:rPr>
        <w:t>performance, or</w:t>
      </w:r>
      <w:proofErr w:type="gramEnd"/>
      <w:r>
        <w:rPr>
          <w:rFonts w:ascii="Helvetica" w:eastAsia="Times New Roman" w:hAnsi="Helvetica"/>
          <w:sz w:val="20"/>
          <w:szCs w:val="20"/>
        </w:rPr>
        <w:t xml:space="preserve"> impressing God; the goal is to better connect with Him. Let’s face it, everyone loves to eat. It is a great pleasure of this world. What function or celebratory activity does not have food involved? Births, baptisms, graduations, promotions, dating, weddings, retirements, and deaths. The list goes on. Food is so important in human connections. </w:t>
      </w:r>
      <w:proofErr w:type="gramStart"/>
      <w:r>
        <w:rPr>
          <w:rFonts w:ascii="Helvetica" w:eastAsia="Times New Roman" w:hAnsi="Helvetica"/>
          <w:sz w:val="20"/>
          <w:szCs w:val="20"/>
        </w:rPr>
        <w:t>Therefore</w:t>
      </w:r>
      <w:proofErr w:type="gramEnd"/>
      <w:r>
        <w:rPr>
          <w:rFonts w:ascii="Helvetica" w:eastAsia="Times New Roman" w:hAnsi="Helvetica"/>
          <w:sz w:val="20"/>
          <w:szCs w:val="20"/>
        </w:rPr>
        <w:t xml:space="preserve"> fasting is voluntarily setting aside eating, (denying oneself the joy of eating, or of something else we enjoy and spend time doing), in order to spend more time connecting with God. Fasting is denying the demands of the flesh so your spirit can be more in tune with God.</w:t>
      </w:r>
    </w:p>
    <w:p w14:paraId="31EC711B" w14:textId="77777777" w:rsidR="00645183" w:rsidRDefault="00645183" w:rsidP="00645183">
      <w:pPr>
        <w:rPr>
          <w:rFonts w:ascii="Helvetica" w:eastAsia="Times New Roman" w:hAnsi="Helvetica"/>
          <w:sz w:val="20"/>
          <w:szCs w:val="20"/>
        </w:rPr>
      </w:pPr>
    </w:p>
    <w:p w14:paraId="56BBD640" w14:textId="77777777" w:rsidR="00645183" w:rsidRDefault="00645183" w:rsidP="00645183">
      <w:pPr>
        <w:rPr>
          <w:rFonts w:ascii="Helvetica" w:eastAsia="Times New Roman" w:hAnsi="Helvetica"/>
          <w:sz w:val="20"/>
          <w:szCs w:val="20"/>
        </w:rPr>
      </w:pPr>
      <w:r>
        <w:rPr>
          <w:rFonts w:ascii="Helvetica" w:eastAsia="Times New Roman" w:hAnsi="Helvetica"/>
          <w:b/>
          <w:bCs/>
          <w:sz w:val="20"/>
          <w:szCs w:val="20"/>
        </w:rPr>
        <w:t>Faith</w:t>
      </w:r>
    </w:p>
    <w:p w14:paraId="7F172CFD" w14:textId="77777777" w:rsidR="00645183" w:rsidRDefault="00645183" w:rsidP="00645183">
      <w:pPr>
        <w:rPr>
          <w:rFonts w:ascii="Helvetica" w:eastAsia="Times New Roman" w:hAnsi="Helvetica"/>
          <w:sz w:val="20"/>
          <w:szCs w:val="20"/>
        </w:rPr>
      </w:pPr>
      <w:r>
        <w:rPr>
          <w:rFonts w:ascii="Helvetica" w:eastAsia="Times New Roman" w:hAnsi="Helvetica"/>
          <w:sz w:val="20"/>
          <w:szCs w:val="20"/>
        </w:rPr>
        <w:t>Finally, we enter fasting by faith, believing that God will meet us in the process. </w:t>
      </w:r>
    </w:p>
    <w:p w14:paraId="3725DAA6" w14:textId="77777777" w:rsidR="00645183" w:rsidRDefault="00645183" w:rsidP="00645183">
      <w:pPr>
        <w:rPr>
          <w:rFonts w:ascii="Helvetica" w:eastAsia="Times New Roman" w:hAnsi="Helvetica"/>
          <w:sz w:val="20"/>
          <w:szCs w:val="20"/>
        </w:rPr>
      </w:pPr>
      <w:r>
        <w:rPr>
          <w:rFonts w:ascii="Helvetica" w:eastAsia="Times New Roman" w:hAnsi="Helvetica"/>
          <w:color w:val="000000"/>
          <w:sz w:val="20"/>
          <w:szCs w:val="20"/>
        </w:rPr>
        <w:t>Just lay your act of fasting before His feet in humility and homage expecting Him to speak. </w:t>
      </w:r>
    </w:p>
    <w:p w14:paraId="20BCAE86" w14:textId="77777777" w:rsidR="00AE742C" w:rsidRDefault="00AE742C"/>
    <w:sectPr w:rsidR="00AE7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83"/>
    <w:rsid w:val="00645183"/>
    <w:rsid w:val="00AE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DDB"/>
  <w15:chartTrackingRefBased/>
  <w15:docId w15:val="{76C47412-212B-4E07-A018-5BF27166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Morris</dc:creator>
  <cp:keywords/>
  <dc:description/>
  <cp:lastModifiedBy>Amber Morris</cp:lastModifiedBy>
  <cp:revision>1</cp:revision>
  <dcterms:created xsi:type="dcterms:W3CDTF">2023-01-05T23:05:00Z</dcterms:created>
  <dcterms:modified xsi:type="dcterms:W3CDTF">2023-01-05T23:05:00Z</dcterms:modified>
</cp:coreProperties>
</file>